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4198" w14:textId="31910535" w:rsidR="007C40B9" w:rsidRPr="002D1122" w:rsidRDefault="007C40B9" w:rsidP="00AA6A28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2D1122">
        <w:rPr>
          <w:rFonts w:cstheme="minorHAnsi"/>
          <w:b/>
          <w:sz w:val="24"/>
          <w:szCs w:val="24"/>
        </w:rPr>
        <w:t>M</w:t>
      </w:r>
      <w:r w:rsidR="00A8364A" w:rsidRPr="002D1122">
        <w:rPr>
          <w:rFonts w:cstheme="minorHAnsi"/>
          <w:b/>
          <w:sz w:val="24"/>
          <w:szCs w:val="24"/>
        </w:rPr>
        <w:t>EETING NOTICE</w:t>
      </w:r>
    </w:p>
    <w:p w14:paraId="1B2FB375" w14:textId="2DECFD06" w:rsidR="007C40B9" w:rsidRPr="002D1122" w:rsidRDefault="005F6CCA" w:rsidP="007C40B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2D1122">
        <w:rPr>
          <w:rFonts w:cstheme="minorHAnsi"/>
          <w:sz w:val="24"/>
          <w:szCs w:val="24"/>
        </w:rPr>
        <w:t>The</w:t>
      </w:r>
      <w:r w:rsidR="00DE7D45" w:rsidRPr="002D1122">
        <w:rPr>
          <w:rFonts w:cstheme="minorHAnsi"/>
          <w:sz w:val="24"/>
          <w:szCs w:val="24"/>
        </w:rPr>
        <w:t xml:space="preserve"> </w:t>
      </w:r>
      <w:r w:rsidR="002F7DD7" w:rsidRPr="002D1122">
        <w:rPr>
          <w:rFonts w:cstheme="minorHAnsi"/>
          <w:b/>
          <w:sz w:val="24"/>
          <w:szCs w:val="24"/>
        </w:rPr>
        <w:t>Executive Committee</w:t>
      </w:r>
      <w:r w:rsidR="00046006" w:rsidRPr="002D1122">
        <w:rPr>
          <w:rFonts w:cstheme="minorHAnsi"/>
          <w:b/>
          <w:sz w:val="24"/>
          <w:szCs w:val="24"/>
        </w:rPr>
        <w:t xml:space="preserve"> </w:t>
      </w:r>
      <w:r w:rsidR="00A8364A" w:rsidRPr="002D1122">
        <w:rPr>
          <w:rFonts w:cstheme="minorHAnsi"/>
          <w:sz w:val="24"/>
          <w:szCs w:val="24"/>
        </w:rPr>
        <w:t>o</w:t>
      </w:r>
      <w:r w:rsidR="007C40B9" w:rsidRPr="002D1122">
        <w:rPr>
          <w:rFonts w:cstheme="minorHAnsi"/>
          <w:sz w:val="24"/>
          <w:szCs w:val="24"/>
        </w:rPr>
        <w:t>f the</w:t>
      </w:r>
      <w:r w:rsidR="004E7943" w:rsidRPr="002D1122">
        <w:rPr>
          <w:rFonts w:cstheme="minorHAnsi"/>
          <w:b/>
          <w:sz w:val="24"/>
          <w:szCs w:val="24"/>
        </w:rPr>
        <w:t xml:space="preserve"> </w:t>
      </w:r>
      <w:r w:rsidR="007256BE" w:rsidRPr="002D1122">
        <w:rPr>
          <w:rFonts w:cstheme="minorHAnsi"/>
          <w:b/>
          <w:bCs/>
          <w:sz w:val="24"/>
          <w:szCs w:val="24"/>
        </w:rPr>
        <w:t>Woodlands Partnership of Northwest Massachusetts</w:t>
      </w:r>
      <w:r w:rsidR="003873E4" w:rsidRPr="002D1122">
        <w:rPr>
          <w:rFonts w:cstheme="minorHAnsi"/>
          <w:b/>
          <w:bCs/>
          <w:sz w:val="24"/>
          <w:szCs w:val="24"/>
        </w:rPr>
        <w:t xml:space="preserve"> </w:t>
      </w:r>
      <w:r w:rsidRPr="002D1122">
        <w:rPr>
          <w:rFonts w:cstheme="minorHAnsi"/>
          <w:sz w:val="24"/>
          <w:szCs w:val="24"/>
        </w:rPr>
        <w:t xml:space="preserve">(established as Mohawk Trail Woodlands </w:t>
      </w:r>
      <w:proofErr w:type="gramStart"/>
      <w:r w:rsidRPr="002D1122">
        <w:rPr>
          <w:rFonts w:cstheme="minorHAnsi"/>
          <w:sz w:val="24"/>
          <w:szCs w:val="24"/>
        </w:rPr>
        <w:t>Partnership)*</w:t>
      </w:r>
      <w:proofErr w:type="gramEnd"/>
      <w:r w:rsidR="003873E4" w:rsidRPr="002D1122">
        <w:rPr>
          <w:rFonts w:cstheme="minorHAnsi"/>
          <w:b/>
          <w:bCs/>
          <w:sz w:val="24"/>
          <w:szCs w:val="24"/>
        </w:rPr>
        <w:t xml:space="preserve"> </w:t>
      </w:r>
      <w:r w:rsidRPr="002D1122">
        <w:rPr>
          <w:rFonts w:cstheme="minorHAnsi"/>
          <w:sz w:val="24"/>
          <w:szCs w:val="24"/>
        </w:rPr>
        <w:t xml:space="preserve">and </w:t>
      </w:r>
      <w:r w:rsidRPr="002D1122">
        <w:rPr>
          <w:rFonts w:cstheme="minorHAnsi"/>
          <w:b/>
          <w:bCs/>
          <w:sz w:val="24"/>
          <w:szCs w:val="24"/>
        </w:rPr>
        <w:t xml:space="preserve">Committee Chairs </w:t>
      </w:r>
      <w:r w:rsidRPr="002D1122">
        <w:rPr>
          <w:rFonts w:cstheme="minorHAnsi"/>
          <w:sz w:val="24"/>
          <w:szCs w:val="24"/>
        </w:rPr>
        <w:t>will meet jointly, with all</w:t>
      </w:r>
      <w:r w:rsidRPr="002D1122">
        <w:rPr>
          <w:rFonts w:cstheme="minorHAnsi"/>
          <w:b/>
          <w:bCs/>
          <w:sz w:val="24"/>
          <w:szCs w:val="24"/>
        </w:rPr>
        <w:t xml:space="preserve"> Board members </w:t>
      </w:r>
      <w:r w:rsidRPr="002D1122">
        <w:rPr>
          <w:rFonts w:cstheme="minorHAnsi"/>
          <w:sz w:val="24"/>
          <w:szCs w:val="24"/>
        </w:rPr>
        <w:t>invited</w:t>
      </w:r>
      <w:r w:rsidR="003873E4" w:rsidRPr="002D1122">
        <w:rPr>
          <w:rFonts w:cstheme="minorHAnsi"/>
          <w:b/>
          <w:bCs/>
          <w:sz w:val="24"/>
          <w:szCs w:val="24"/>
        </w:rPr>
        <w:t xml:space="preserve"> </w:t>
      </w:r>
      <w:r w:rsidR="008F44A7" w:rsidRPr="002D1122">
        <w:rPr>
          <w:rFonts w:cstheme="minorHAnsi"/>
          <w:sz w:val="24"/>
          <w:szCs w:val="24"/>
        </w:rPr>
        <w:t>and possible Board quorum present</w:t>
      </w:r>
      <w:r w:rsidR="00CC2692" w:rsidRPr="002D1122">
        <w:rPr>
          <w:rFonts w:cstheme="minorHAnsi"/>
          <w:sz w:val="24"/>
          <w:szCs w:val="24"/>
        </w:rPr>
        <w:t>,</w:t>
      </w:r>
      <w:r w:rsidR="008F44A7" w:rsidRPr="002D1122">
        <w:rPr>
          <w:rFonts w:cstheme="minorHAnsi"/>
          <w:b/>
          <w:sz w:val="24"/>
          <w:szCs w:val="24"/>
        </w:rPr>
        <w:t xml:space="preserve"> </w:t>
      </w:r>
      <w:r w:rsidR="00A8364A" w:rsidRPr="002D1122">
        <w:rPr>
          <w:rFonts w:cstheme="minorHAnsi"/>
          <w:sz w:val="24"/>
          <w:szCs w:val="24"/>
        </w:rPr>
        <w:t xml:space="preserve">on </w:t>
      </w:r>
      <w:r w:rsidRPr="002D1122">
        <w:rPr>
          <w:rFonts w:cstheme="minorHAnsi"/>
          <w:sz w:val="24"/>
          <w:szCs w:val="24"/>
        </w:rPr>
        <w:t>Tues</w:t>
      </w:r>
      <w:r w:rsidR="00DE7D45" w:rsidRPr="002D1122">
        <w:rPr>
          <w:rFonts w:cstheme="minorHAnsi"/>
          <w:sz w:val="24"/>
          <w:szCs w:val="24"/>
        </w:rPr>
        <w:t>day,</w:t>
      </w:r>
      <w:r w:rsidRPr="002D1122">
        <w:rPr>
          <w:rFonts w:cstheme="minorHAnsi"/>
          <w:sz w:val="24"/>
          <w:szCs w:val="24"/>
        </w:rPr>
        <w:t xml:space="preserve"> April 16</w:t>
      </w:r>
      <w:r w:rsidR="00ED1757" w:rsidRPr="002D1122">
        <w:rPr>
          <w:rFonts w:cstheme="minorHAnsi"/>
          <w:sz w:val="24"/>
          <w:szCs w:val="24"/>
        </w:rPr>
        <w:t>,</w:t>
      </w:r>
      <w:r w:rsidR="007C40B9" w:rsidRPr="002D1122">
        <w:rPr>
          <w:rFonts w:cstheme="minorHAnsi"/>
          <w:sz w:val="24"/>
          <w:szCs w:val="24"/>
        </w:rPr>
        <w:t xml:space="preserve"> 202</w:t>
      </w:r>
      <w:r w:rsidRPr="002D1122">
        <w:rPr>
          <w:rFonts w:cstheme="minorHAnsi"/>
          <w:sz w:val="24"/>
          <w:szCs w:val="24"/>
        </w:rPr>
        <w:t>4</w:t>
      </w:r>
      <w:r w:rsidR="007C40B9" w:rsidRPr="002D1122">
        <w:rPr>
          <w:rFonts w:cstheme="minorHAnsi"/>
          <w:sz w:val="24"/>
          <w:szCs w:val="24"/>
        </w:rPr>
        <w:t xml:space="preserve"> at </w:t>
      </w:r>
      <w:r w:rsidRPr="002D1122">
        <w:rPr>
          <w:rFonts w:cstheme="minorHAnsi"/>
          <w:sz w:val="24"/>
          <w:szCs w:val="24"/>
        </w:rPr>
        <w:t>4:00</w:t>
      </w:r>
      <w:r w:rsidR="00D30A8F" w:rsidRPr="002D1122">
        <w:rPr>
          <w:rFonts w:cstheme="minorHAnsi"/>
          <w:sz w:val="24"/>
          <w:szCs w:val="24"/>
        </w:rPr>
        <w:t>–5:</w:t>
      </w:r>
      <w:r w:rsidRPr="002D1122">
        <w:rPr>
          <w:rFonts w:cstheme="minorHAnsi"/>
          <w:sz w:val="24"/>
          <w:szCs w:val="24"/>
        </w:rPr>
        <w:t>3</w:t>
      </w:r>
      <w:r w:rsidR="00D30A8F" w:rsidRPr="002D1122">
        <w:rPr>
          <w:rFonts w:cstheme="minorHAnsi"/>
          <w:sz w:val="24"/>
          <w:szCs w:val="24"/>
        </w:rPr>
        <w:t>0</w:t>
      </w:r>
      <w:r w:rsidR="00221E2E" w:rsidRPr="002D1122">
        <w:rPr>
          <w:rFonts w:cstheme="minorHAnsi"/>
          <w:sz w:val="24"/>
          <w:szCs w:val="24"/>
        </w:rPr>
        <w:t>p</w:t>
      </w:r>
      <w:r w:rsidR="00A8364A" w:rsidRPr="002D1122">
        <w:rPr>
          <w:rFonts w:cstheme="minorHAnsi"/>
          <w:sz w:val="24"/>
          <w:szCs w:val="24"/>
        </w:rPr>
        <w:t>.m.</w:t>
      </w:r>
    </w:p>
    <w:p w14:paraId="10043F9C" w14:textId="77777777" w:rsidR="00E3501E" w:rsidRPr="002D1122" w:rsidRDefault="00E3501E" w:rsidP="007C40B9">
      <w:pPr>
        <w:pStyle w:val="NoSpacing"/>
        <w:jc w:val="center"/>
        <w:rPr>
          <w:rFonts w:cstheme="minorHAnsi"/>
          <w:sz w:val="24"/>
          <w:szCs w:val="24"/>
        </w:rPr>
      </w:pPr>
    </w:p>
    <w:p w14:paraId="3DA532EB" w14:textId="77777777" w:rsidR="00171D1A" w:rsidRPr="002D1122" w:rsidRDefault="00BB3D6B" w:rsidP="002D5F4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 xml:space="preserve">Members of the public are welcome. </w:t>
      </w:r>
      <w:r w:rsidR="00171D1A" w:rsidRPr="002D1122">
        <w:rPr>
          <w:rFonts w:cstheme="minorHAnsi"/>
          <w:sz w:val="24"/>
          <w:szCs w:val="24"/>
        </w:rPr>
        <w:t xml:space="preserve">This is a </w:t>
      </w:r>
      <w:r w:rsidR="00171D1A" w:rsidRPr="002D1122">
        <w:rPr>
          <w:rFonts w:cstheme="minorHAnsi"/>
          <w:b/>
          <w:bCs/>
          <w:sz w:val="24"/>
          <w:szCs w:val="24"/>
        </w:rPr>
        <w:t>hybrid meeting</w:t>
      </w:r>
      <w:r w:rsidR="00171D1A" w:rsidRPr="002D1122">
        <w:rPr>
          <w:rFonts w:cstheme="minorHAnsi"/>
          <w:sz w:val="24"/>
          <w:szCs w:val="24"/>
        </w:rPr>
        <w:t xml:space="preserve"> at Windsor Town Offices, 1890 MA-9</w:t>
      </w:r>
    </w:p>
    <w:p w14:paraId="25022051" w14:textId="5F49D7E0" w:rsidR="00103D84" w:rsidRPr="002D1122" w:rsidRDefault="00BB3D6B" w:rsidP="002D5F4F">
      <w:pPr>
        <w:spacing w:after="0" w:line="240" w:lineRule="auto"/>
        <w:jc w:val="center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2D1122">
        <w:rPr>
          <w:rFonts w:cstheme="minorHAnsi"/>
          <w:sz w:val="24"/>
          <w:szCs w:val="24"/>
        </w:rPr>
        <w:t xml:space="preserve">Please RSVP to </w:t>
      </w:r>
      <w:r w:rsidR="00A425AD" w:rsidRPr="002D1122">
        <w:rPr>
          <w:rFonts w:cstheme="minorHAnsi"/>
          <w:sz w:val="24"/>
          <w:szCs w:val="24"/>
        </w:rPr>
        <w:t>Kate Conlin</w:t>
      </w:r>
      <w:r w:rsidRPr="002D1122">
        <w:rPr>
          <w:rFonts w:cstheme="minorHAnsi"/>
          <w:sz w:val="24"/>
          <w:szCs w:val="24"/>
        </w:rPr>
        <w:t xml:space="preserve"> to request a Zoom link</w:t>
      </w:r>
      <w:r w:rsidRPr="002D1122">
        <w:rPr>
          <w:rFonts w:cstheme="minorHAnsi"/>
          <w:b/>
          <w:bCs/>
          <w:sz w:val="24"/>
          <w:szCs w:val="24"/>
        </w:rPr>
        <w:t xml:space="preserve"> </w:t>
      </w:r>
      <w:r w:rsidRPr="002D1122">
        <w:rPr>
          <w:rFonts w:cstheme="minorHAnsi"/>
          <w:sz w:val="24"/>
          <w:szCs w:val="24"/>
        </w:rPr>
        <w:t xml:space="preserve">by emailing: </w:t>
      </w:r>
      <w:hyperlink r:id="rId7" w:history="1">
        <w:r w:rsidR="00DA3435" w:rsidRPr="002D1122">
          <w:rPr>
            <w:rStyle w:val="Hyperlink"/>
            <w:rFonts w:cstheme="minorHAnsi"/>
            <w:sz w:val="24"/>
            <w:szCs w:val="24"/>
          </w:rPr>
          <w:t>kconlin@newenglandforestry.org</w:t>
        </w:r>
      </w:hyperlink>
    </w:p>
    <w:p w14:paraId="213767BA" w14:textId="77777777" w:rsidR="00171D1A" w:rsidRPr="002D1122" w:rsidRDefault="00171D1A" w:rsidP="002D5F4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A5E1FFE" w14:textId="77777777" w:rsidR="00E3501E" w:rsidRPr="002D1122" w:rsidRDefault="00E3501E" w:rsidP="007C40B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2D1122">
        <w:rPr>
          <w:rFonts w:cstheme="minorHAnsi"/>
          <w:b/>
          <w:sz w:val="24"/>
          <w:szCs w:val="24"/>
        </w:rPr>
        <w:t>Agenda</w:t>
      </w:r>
    </w:p>
    <w:p w14:paraId="119E3D25" w14:textId="0A9DB427" w:rsidR="00171D1A" w:rsidRPr="002D1122" w:rsidRDefault="00C52DFD" w:rsidP="002D112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4</w:t>
      </w:r>
      <w:r w:rsidR="00A70061" w:rsidRPr="002D1122">
        <w:rPr>
          <w:rFonts w:cstheme="minorHAnsi"/>
          <w:sz w:val="24"/>
          <w:szCs w:val="24"/>
        </w:rPr>
        <w:t>:00</w:t>
      </w:r>
      <w:r w:rsidRPr="002D1122">
        <w:rPr>
          <w:rFonts w:cstheme="minorHAnsi"/>
          <w:sz w:val="24"/>
          <w:szCs w:val="24"/>
        </w:rPr>
        <w:t xml:space="preserve"> – 4:0</w:t>
      </w:r>
      <w:r w:rsidR="000C34FE" w:rsidRPr="002D1122">
        <w:rPr>
          <w:rFonts w:cstheme="minorHAnsi"/>
          <w:sz w:val="24"/>
          <w:szCs w:val="24"/>
        </w:rPr>
        <w:t>5</w:t>
      </w:r>
      <w:r w:rsidRPr="002D1122">
        <w:rPr>
          <w:rFonts w:cstheme="minorHAnsi"/>
          <w:sz w:val="24"/>
          <w:szCs w:val="24"/>
        </w:rPr>
        <w:t xml:space="preserve"> </w:t>
      </w:r>
      <w:r w:rsidR="00ED1757" w:rsidRPr="002D1122">
        <w:rPr>
          <w:rFonts w:cstheme="minorHAnsi"/>
          <w:sz w:val="24"/>
          <w:szCs w:val="24"/>
        </w:rPr>
        <w:t>Call to order</w:t>
      </w:r>
      <w:r w:rsidR="000C34FE" w:rsidRPr="002D1122">
        <w:rPr>
          <w:rFonts w:cstheme="minorHAnsi"/>
          <w:sz w:val="24"/>
          <w:szCs w:val="24"/>
        </w:rPr>
        <w:t xml:space="preserve"> by Board Chair Dicken Crane</w:t>
      </w:r>
      <w:r w:rsidR="003942B0" w:rsidRPr="002D1122">
        <w:rPr>
          <w:rFonts w:cstheme="minorHAnsi"/>
          <w:sz w:val="24"/>
          <w:szCs w:val="24"/>
        </w:rPr>
        <w:t xml:space="preserve"> </w:t>
      </w:r>
      <w:r w:rsidR="00456450" w:rsidRPr="002D1122">
        <w:rPr>
          <w:rFonts w:cstheme="minorHAnsi"/>
          <w:sz w:val="24"/>
          <w:szCs w:val="24"/>
        </w:rPr>
        <w:t xml:space="preserve">and </w:t>
      </w:r>
      <w:r w:rsidR="00171D1A" w:rsidRPr="002D1122">
        <w:rPr>
          <w:rFonts w:cstheme="minorHAnsi"/>
          <w:sz w:val="24"/>
          <w:szCs w:val="24"/>
        </w:rPr>
        <w:t xml:space="preserve">welcome </w:t>
      </w:r>
    </w:p>
    <w:p w14:paraId="27D122DB" w14:textId="73F4BE2E" w:rsidR="00222A5E" w:rsidRPr="002D1122" w:rsidRDefault="000C34FE" w:rsidP="002D112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 xml:space="preserve">4:05 – 4:15 </w:t>
      </w:r>
      <w:r w:rsidR="00222A5E" w:rsidRPr="002D1122">
        <w:rPr>
          <w:rFonts w:cstheme="minorHAnsi"/>
          <w:sz w:val="24"/>
          <w:szCs w:val="24"/>
        </w:rPr>
        <w:t>Agent overview of accomplishments</w:t>
      </w:r>
      <w:r w:rsidR="005D3EC0" w:rsidRPr="002D1122">
        <w:rPr>
          <w:rFonts w:cstheme="minorHAnsi"/>
          <w:sz w:val="24"/>
          <w:szCs w:val="24"/>
        </w:rPr>
        <w:t xml:space="preserve"> and ongoing projects to inform Board decisions and direction</w:t>
      </w:r>
      <w:r w:rsidR="004E1235" w:rsidRPr="002D1122">
        <w:rPr>
          <w:rFonts w:cstheme="minorHAnsi"/>
          <w:sz w:val="24"/>
          <w:szCs w:val="24"/>
        </w:rPr>
        <w:t>:</w:t>
      </w:r>
    </w:p>
    <w:p w14:paraId="43456162" w14:textId="3D5FF30A" w:rsidR="004E1235" w:rsidRPr="002D1122" w:rsidRDefault="004E1235" w:rsidP="002D1122">
      <w:pPr>
        <w:pStyle w:val="NoSpacing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 xml:space="preserve">Snapshot of Agent contract &amp; </w:t>
      </w:r>
      <w:r w:rsidR="00C52DFD" w:rsidRPr="002D1122">
        <w:rPr>
          <w:rFonts w:cstheme="minorHAnsi"/>
          <w:sz w:val="24"/>
          <w:szCs w:val="24"/>
        </w:rPr>
        <w:t xml:space="preserve">estimate of </w:t>
      </w:r>
      <w:r w:rsidRPr="002D1122">
        <w:rPr>
          <w:rFonts w:cstheme="minorHAnsi"/>
          <w:sz w:val="24"/>
          <w:szCs w:val="24"/>
        </w:rPr>
        <w:t>discretionary funding</w:t>
      </w:r>
      <w:r w:rsidR="000C34FE" w:rsidRPr="002D1122">
        <w:rPr>
          <w:rFonts w:cstheme="minorHAnsi"/>
          <w:sz w:val="24"/>
          <w:szCs w:val="24"/>
        </w:rPr>
        <w:t xml:space="preserve"> </w:t>
      </w:r>
      <w:r w:rsidR="0044378C" w:rsidRPr="002D1122">
        <w:rPr>
          <w:rFonts w:cstheme="minorHAnsi"/>
          <w:sz w:val="24"/>
          <w:szCs w:val="24"/>
        </w:rPr>
        <w:t>-</w:t>
      </w:r>
      <w:r w:rsidR="000C34FE" w:rsidRPr="002D1122">
        <w:rPr>
          <w:rFonts w:cstheme="minorHAnsi"/>
          <w:sz w:val="24"/>
          <w:szCs w:val="24"/>
        </w:rPr>
        <w:t xml:space="preserve"> </w:t>
      </w:r>
      <w:proofErr w:type="gramStart"/>
      <w:r w:rsidR="000C34FE" w:rsidRPr="002D1122">
        <w:rPr>
          <w:rFonts w:cstheme="minorHAnsi"/>
          <w:sz w:val="24"/>
          <w:szCs w:val="24"/>
        </w:rPr>
        <w:t>Lisa</w:t>
      </w:r>
      <w:proofErr w:type="gramEnd"/>
    </w:p>
    <w:p w14:paraId="6A99E0D1" w14:textId="37CDA3EA" w:rsidR="004E1235" w:rsidRPr="002D1122" w:rsidRDefault="004E1235" w:rsidP="002D1122">
      <w:pPr>
        <w:pStyle w:val="NoSpacing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 xml:space="preserve">Seeking strategic direction on </w:t>
      </w:r>
      <w:r w:rsidR="00C52DFD" w:rsidRPr="002D1122">
        <w:rPr>
          <w:rFonts w:cstheme="minorHAnsi"/>
          <w:sz w:val="24"/>
          <w:szCs w:val="24"/>
        </w:rPr>
        <w:t>big-picture</w:t>
      </w:r>
      <w:r w:rsidRPr="002D1122">
        <w:rPr>
          <w:rFonts w:cstheme="minorHAnsi"/>
          <w:sz w:val="24"/>
          <w:szCs w:val="24"/>
        </w:rPr>
        <w:t xml:space="preserve"> priorities</w:t>
      </w:r>
    </w:p>
    <w:p w14:paraId="56F7F52F" w14:textId="0B8AEFC2" w:rsidR="00C52DFD" w:rsidRPr="002D1122" w:rsidRDefault="00C52DFD" w:rsidP="002D1122">
      <w:pPr>
        <w:pStyle w:val="NoSpacing"/>
        <w:numPr>
          <w:ilvl w:val="2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 xml:space="preserve">Forest Center – </w:t>
      </w:r>
      <w:r w:rsidR="001B5826" w:rsidRPr="002D1122">
        <w:rPr>
          <w:rFonts w:cstheme="minorHAnsi"/>
          <w:sz w:val="24"/>
          <w:szCs w:val="24"/>
        </w:rPr>
        <w:t>G</w:t>
      </w:r>
      <w:r w:rsidRPr="002D1122">
        <w:rPr>
          <w:rFonts w:cstheme="minorHAnsi"/>
          <w:sz w:val="24"/>
          <w:szCs w:val="24"/>
        </w:rPr>
        <w:t xml:space="preserve">auge Board support for the </w:t>
      </w:r>
      <w:r w:rsidR="001B5826" w:rsidRPr="002D1122">
        <w:rPr>
          <w:rFonts w:cstheme="minorHAnsi"/>
          <w:sz w:val="24"/>
          <w:szCs w:val="24"/>
        </w:rPr>
        <w:t xml:space="preserve">Vision of a physical Forest Center for the Woodlands Partnership &amp; discuss </w:t>
      </w:r>
      <w:r w:rsidRPr="002D1122">
        <w:rPr>
          <w:rFonts w:cstheme="minorHAnsi"/>
          <w:sz w:val="24"/>
          <w:szCs w:val="24"/>
        </w:rPr>
        <w:t>possibl</w:t>
      </w:r>
      <w:r w:rsidR="001B5826" w:rsidRPr="002D1122">
        <w:rPr>
          <w:rFonts w:cstheme="minorHAnsi"/>
          <w:sz w:val="24"/>
          <w:szCs w:val="24"/>
        </w:rPr>
        <w:t>e</w:t>
      </w:r>
      <w:r w:rsidRPr="002D1122">
        <w:rPr>
          <w:rFonts w:cstheme="minorHAnsi"/>
          <w:sz w:val="24"/>
          <w:szCs w:val="24"/>
        </w:rPr>
        <w:t xml:space="preserve"> re-allocati</w:t>
      </w:r>
      <w:r w:rsidR="001B5826" w:rsidRPr="002D1122">
        <w:rPr>
          <w:rFonts w:cstheme="minorHAnsi"/>
          <w:sz w:val="24"/>
          <w:szCs w:val="24"/>
        </w:rPr>
        <w:t>on of</w:t>
      </w:r>
      <w:r w:rsidRPr="002D1122">
        <w:rPr>
          <w:rFonts w:cstheme="minorHAnsi"/>
          <w:sz w:val="24"/>
          <w:szCs w:val="24"/>
        </w:rPr>
        <w:t xml:space="preserve"> available study funding. Does a location need to be identified as a first step, or could a plan for space needs be more clearly articulated without a site?</w:t>
      </w:r>
      <w:r w:rsidR="000C34FE" w:rsidRPr="002D1122">
        <w:rPr>
          <w:rFonts w:cstheme="minorHAnsi"/>
          <w:sz w:val="24"/>
          <w:szCs w:val="24"/>
        </w:rPr>
        <w:t xml:space="preserve"> – Lisa </w:t>
      </w:r>
    </w:p>
    <w:p w14:paraId="6D42B56B" w14:textId="346F470B" w:rsidR="00C52DFD" w:rsidRPr="002D1122" w:rsidRDefault="00C52DFD" w:rsidP="002D1122">
      <w:pPr>
        <w:pStyle w:val="NoSpacing"/>
        <w:numPr>
          <w:ilvl w:val="2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Heritage Area Feasibility Study – Agent will be investigating capacity needed to accomplish a study – Forest Center may be a component.</w:t>
      </w:r>
      <w:r w:rsidR="000C34FE" w:rsidRPr="002D1122">
        <w:rPr>
          <w:rFonts w:cstheme="minorHAnsi"/>
          <w:sz w:val="24"/>
          <w:szCs w:val="24"/>
        </w:rPr>
        <w:t xml:space="preserve"> </w:t>
      </w:r>
      <w:r w:rsidR="0044378C" w:rsidRPr="002D1122">
        <w:rPr>
          <w:rFonts w:cstheme="minorHAnsi"/>
          <w:sz w:val="24"/>
          <w:szCs w:val="24"/>
        </w:rPr>
        <w:t>–</w:t>
      </w:r>
      <w:r w:rsidR="000C34FE" w:rsidRPr="002D1122">
        <w:rPr>
          <w:rFonts w:cstheme="minorHAnsi"/>
          <w:sz w:val="24"/>
          <w:szCs w:val="24"/>
        </w:rPr>
        <w:t xml:space="preserve"> Kate</w:t>
      </w:r>
      <w:r w:rsidR="0044378C" w:rsidRPr="002D1122">
        <w:rPr>
          <w:rFonts w:cstheme="minorHAnsi"/>
          <w:sz w:val="24"/>
          <w:szCs w:val="24"/>
        </w:rPr>
        <w:t xml:space="preserve"> &amp; Lisa</w:t>
      </w:r>
    </w:p>
    <w:p w14:paraId="047B6E93" w14:textId="6ECC4AAF" w:rsidR="00C52DFD" w:rsidRPr="002D1122" w:rsidRDefault="00C52DFD" w:rsidP="002D1122">
      <w:pPr>
        <w:pStyle w:val="NoSpacing"/>
        <w:numPr>
          <w:ilvl w:val="2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 xml:space="preserve">Legislative strategy – Agent update on name change bill and long-term funding </w:t>
      </w:r>
      <w:proofErr w:type="gramStart"/>
      <w:r w:rsidRPr="002D1122">
        <w:rPr>
          <w:rFonts w:cstheme="minorHAnsi"/>
          <w:sz w:val="24"/>
          <w:szCs w:val="24"/>
        </w:rPr>
        <w:t>needs;</w:t>
      </w:r>
      <w:proofErr w:type="gramEnd"/>
      <w:r w:rsidRPr="002D1122">
        <w:rPr>
          <w:rFonts w:cstheme="minorHAnsi"/>
          <w:sz w:val="24"/>
          <w:szCs w:val="24"/>
        </w:rPr>
        <w:t xml:space="preserve"> planning future meetings with legislators</w:t>
      </w:r>
      <w:r w:rsidR="000C34FE" w:rsidRPr="002D1122">
        <w:rPr>
          <w:rFonts w:cstheme="minorHAnsi"/>
          <w:sz w:val="24"/>
          <w:szCs w:val="24"/>
        </w:rPr>
        <w:t xml:space="preserve"> </w:t>
      </w:r>
      <w:r w:rsidR="0044378C" w:rsidRPr="002D1122">
        <w:rPr>
          <w:rFonts w:cstheme="minorHAnsi"/>
          <w:sz w:val="24"/>
          <w:szCs w:val="24"/>
        </w:rPr>
        <w:t xml:space="preserve">- </w:t>
      </w:r>
      <w:r w:rsidR="000C34FE" w:rsidRPr="002D1122">
        <w:rPr>
          <w:rFonts w:cstheme="minorHAnsi"/>
          <w:sz w:val="24"/>
          <w:szCs w:val="24"/>
        </w:rPr>
        <w:t>Lisa</w:t>
      </w:r>
      <w:r w:rsidR="0044378C" w:rsidRPr="002D1122">
        <w:rPr>
          <w:rFonts w:cstheme="minorHAnsi"/>
          <w:sz w:val="24"/>
          <w:szCs w:val="24"/>
        </w:rPr>
        <w:t xml:space="preserve"> &amp; Kate</w:t>
      </w:r>
    </w:p>
    <w:p w14:paraId="5BC18708" w14:textId="027B2DA1" w:rsidR="00C52DFD" w:rsidRPr="002D1122" w:rsidRDefault="00C52DFD" w:rsidP="002D1122">
      <w:pPr>
        <w:pStyle w:val="NoSpacing"/>
        <w:numPr>
          <w:ilvl w:val="2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Allocation of DEIJ funds</w:t>
      </w:r>
      <w:r w:rsidR="000C34FE" w:rsidRPr="002D1122">
        <w:rPr>
          <w:rFonts w:cstheme="minorHAnsi"/>
          <w:sz w:val="24"/>
          <w:szCs w:val="24"/>
        </w:rPr>
        <w:t xml:space="preserve"> – proposal to host a well-advertised and promoted educational forum featuring an Indigenous scholar on aboriginal rights</w:t>
      </w:r>
      <w:r w:rsidR="0044378C" w:rsidRPr="002D1122">
        <w:rPr>
          <w:rFonts w:cstheme="minorHAnsi"/>
          <w:sz w:val="24"/>
          <w:szCs w:val="24"/>
        </w:rPr>
        <w:t xml:space="preserve"> (FY25</w:t>
      </w:r>
      <w:proofErr w:type="gramStart"/>
      <w:r w:rsidR="0044378C" w:rsidRPr="002D1122">
        <w:rPr>
          <w:rFonts w:cstheme="minorHAnsi"/>
          <w:sz w:val="24"/>
          <w:szCs w:val="24"/>
        </w:rPr>
        <w:t>)</w:t>
      </w:r>
      <w:r w:rsidR="000C34FE" w:rsidRPr="002D1122">
        <w:rPr>
          <w:rFonts w:cstheme="minorHAnsi"/>
          <w:sz w:val="24"/>
          <w:szCs w:val="24"/>
        </w:rPr>
        <w:t xml:space="preserve"> </w:t>
      </w:r>
      <w:r w:rsidRPr="002D1122">
        <w:rPr>
          <w:rFonts w:cstheme="minorHAnsi"/>
          <w:sz w:val="24"/>
          <w:szCs w:val="24"/>
        </w:rPr>
        <w:t xml:space="preserve"> </w:t>
      </w:r>
      <w:r w:rsidRPr="002D1122">
        <w:rPr>
          <w:rFonts w:cstheme="minorHAnsi"/>
          <w:sz w:val="24"/>
          <w:szCs w:val="24"/>
          <w:highlight w:val="cyan"/>
        </w:rPr>
        <w:t>^</w:t>
      </w:r>
      <w:proofErr w:type="gramEnd"/>
      <w:r w:rsidR="0044378C" w:rsidRPr="002D1122">
        <w:rPr>
          <w:rFonts w:cstheme="minorHAnsi"/>
          <w:sz w:val="24"/>
          <w:szCs w:val="24"/>
        </w:rPr>
        <w:t xml:space="preserve"> Kate &amp; Lisa</w:t>
      </w:r>
    </w:p>
    <w:p w14:paraId="7164557A" w14:textId="70964C40" w:rsidR="005D3EC0" w:rsidRPr="002D1122" w:rsidRDefault="00B34BD5" w:rsidP="002D112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 xml:space="preserve">Committee Chair updates </w:t>
      </w:r>
      <w:r w:rsidR="00C52DFD" w:rsidRPr="002D1122">
        <w:rPr>
          <w:rFonts w:cstheme="minorHAnsi"/>
          <w:sz w:val="24"/>
          <w:szCs w:val="24"/>
        </w:rPr>
        <w:t xml:space="preserve">(5 minutes each) </w:t>
      </w:r>
      <w:r w:rsidRPr="002D1122">
        <w:rPr>
          <w:rFonts w:cstheme="minorHAnsi"/>
          <w:sz w:val="24"/>
          <w:szCs w:val="24"/>
        </w:rPr>
        <w:t>followed by group discussion around Committee needs</w:t>
      </w:r>
      <w:r w:rsidR="007C79F0" w:rsidRPr="002D1122">
        <w:rPr>
          <w:rFonts w:cstheme="minorHAnsi"/>
          <w:sz w:val="24"/>
          <w:szCs w:val="24"/>
        </w:rPr>
        <w:t xml:space="preserve"> and strategy to support those needs, both in the long- and short-term</w:t>
      </w:r>
      <w:r w:rsidR="009D234A" w:rsidRPr="002D1122">
        <w:rPr>
          <w:rFonts w:cstheme="minorHAnsi"/>
          <w:sz w:val="24"/>
          <w:szCs w:val="24"/>
        </w:rPr>
        <w:t>,</w:t>
      </w:r>
      <w:r w:rsidR="007C79F0" w:rsidRPr="002D1122">
        <w:rPr>
          <w:rFonts w:cstheme="minorHAnsi"/>
          <w:sz w:val="24"/>
          <w:szCs w:val="24"/>
        </w:rPr>
        <w:t xml:space="preserve"> </w:t>
      </w:r>
      <w:r w:rsidR="009D234A" w:rsidRPr="002D1122">
        <w:rPr>
          <w:rFonts w:cstheme="minorHAnsi"/>
          <w:sz w:val="24"/>
          <w:szCs w:val="24"/>
        </w:rPr>
        <w:t xml:space="preserve">and </w:t>
      </w:r>
      <w:r w:rsidR="007C79F0" w:rsidRPr="002D1122">
        <w:rPr>
          <w:rFonts w:cstheme="minorHAnsi"/>
          <w:sz w:val="24"/>
          <w:szCs w:val="24"/>
        </w:rPr>
        <w:t>next steps</w:t>
      </w:r>
      <w:r w:rsidR="005D3EC0" w:rsidRPr="002D1122">
        <w:rPr>
          <w:rFonts w:cstheme="minorHAnsi"/>
          <w:sz w:val="24"/>
          <w:szCs w:val="24"/>
        </w:rPr>
        <w:t xml:space="preserve"> </w:t>
      </w:r>
      <w:r w:rsidR="005D3EC0" w:rsidRPr="002D1122">
        <w:rPr>
          <w:rFonts w:cstheme="minorHAnsi"/>
          <w:sz w:val="24"/>
          <w:szCs w:val="24"/>
          <w:highlight w:val="cyan"/>
        </w:rPr>
        <w:t>^</w:t>
      </w:r>
    </w:p>
    <w:p w14:paraId="41029353" w14:textId="0E3965C5" w:rsidR="00C52DFD" w:rsidRPr="002D1122" w:rsidRDefault="000C34FE" w:rsidP="002D1122">
      <w:pPr>
        <w:pStyle w:val="NoSpacing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4:15</w:t>
      </w:r>
      <w:r w:rsidR="00FF1052" w:rsidRPr="002D1122">
        <w:rPr>
          <w:rFonts w:cstheme="minorHAnsi"/>
          <w:sz w:val="24"/>
          <w:szCs w:val="24"/>
        </w:rPr>
        <w:t xml:space="preserve"> – </w:t>
      </w:r>
      <w:r w:rsidRPr="002D1122">
        <w:rPr>
          <w:rFonts w:cstheme="minorHAnsi"/>
          <w:sz w:val="24"/>
          <w:szCs w:val="24"/>
        </w:rPr>
        <w:t xml:space="preserve">4:20 </w:t>
      </w:r>
      <w:r w:rsidR="00C52DFD" w:rsidRPr="002D1122">
        <w:rPr>
          <w:rFonts w:cstheme="minorHAnsi"/>
          <w:sz w:val="24"/>
          <w:szCs w:val="24"/>
        </w:rPr>
        <w:t xml:space="preserve">Municipal Financial Sustainability – Sam Haupt </w:t>
      </w:r>
    </w:p>
    <w:p w14:paraId="3BA3B631" w14:textId="24B00BD5" w:rsidR="00C52DFD" w:rsidRPr="002D1122" w:rsidRDefault="000C34FE" w:rsidP="002D1122">
      <w:pPr>
        <w:pStyle w:val="NoSpacing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4:20</w:t>
      </w:r>
      <w:r w:rsidR="00FF1052" w:rsidRPr="002D1122">
        <w:rPr>
          <w:rFonts w:cstheme="minorHAnsi"/>
          <w:sz w:val="24"/>
          <w:szCs w:val="24"/>
        </w:rPr>
        <w:t xml:space="preserve"> – </w:t>
      </w:r>
      <w:r w:rsidRPr="002D1122">
        <w:rPr>
          <w:rFonts w:cstheme="minorHAnsi"/>
          <w:sz w:val="24"/>
          <w:szCs w:val="24"/>
        </w:rPr>
        <w:t xml:space="preserve">4:25 Forest Conservation – Alain </w:t>
      </w:r>
      <w:proofErr w:type="spellStart"/>
      <w:r w:rsidRPr="002D1122">
        <w:rPr>
          <w:rFonts w:cstheme="minorHAnsi"/>
          <w:sz w:val="24"/>
          <w:szCs w:val="24"/>
        </w:rPr>
        <w:t>Peteroy</w:t>
      </w:r>
      <w:proofErr w:type="spellEnd"/>
    </w:p>
    <w:p w14:paraId="5C5B295C" w14:textId="5739AC2D" w:rsidR="000C34FE" w:rsidRPr="002D1122" w:rsidRDefault="000C34FE" w:rsidP="002D1122">
      <w:pPr>
        <w:pStyle w:val="NoSpacing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4:25</w:t>
      </w:r>
      <w:r w:rsidR="00FF1052" w:rsidRPr="002D1122">
        <w:rPr>
          <w:rFonts w:cstheme="minorHAnsi"/>
          <w:sz w:val="24"/>
          <w:szCs w:val="24"/>
        </w:rPr>
        <w:t xml:space="preserve"> – </w:t>
      </w:r>
      <w:r w:rsidRPr="002D1122">
        <w:rPr>
          <w:rFonts w:cstheme="minorHAnsi"/>
          <w:sz w:val="24"/>
          <w:szCs w:val="24"/>
        </w:rPr>
        <w:t>4:30 Natural Resource Based Economic Development – Amy Shapiro/</w:t>
      </w:r>
      <w:r w:rsidR="003D108A" w:rsidRPr="002D1122">
        <w:rPr>
          <w:rFonts w:cstheme="minorHAnsi"/>
          <w:sz w:val="24"/>
          <w:szCs w:val="24"/>
        </w:rPr>
        <w:t>Jay Healy</w:t>
      </w:r>
    </w:p>
    <w:p w14:paraId="52941301" w14:textId="779B9AEA" w:rsidR="000C34FE" w:rsidRPr="002D1122" w:rsidRDefault="000C34FE" w:rsidP="002D1122">
      <w:pPr>
        <w:pStyle w:val="NoSpacing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4:30</w:t>
      </w:r>
      <w:r w:rsidR="00FF1052" w:rsidRPr="002D1122">
        <w:rPr>
          <w:rFonts w:cstheme="minorHAnsi"/>
          <w:sz w:val="24"/>
          <w:szCs w:val="24"/>
        </w:rPr>
        <w:t xml:space="preserve"> – </w:t>
      </w:r>
      <w:r w:rsidRPr="002D1122">
        <w:rPr>
          <w:rFonts w:cstheme="minorHAnsi"/>
          <w:sz w:val="24"/>
          <w:szCs w:val="24"/>
        </w:rPr>
        <w:t>4:35 Education, Outreach &amp; Research - Marybeth Chichester</w:t>
      </w:r>
    </w:p>
    <w:p w14:paraId="644DF8A3" w14:textId="7EB3D245" w:rsidR="000C34FE" w:rsidRPr="002D1122" w:rsidRDefault="000C34FE" w:rsidP="002D1122">
      <w:pPr>
        <w:pStyle w:val="NoSpacing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4:35</w:t>
      </w:r>
      <w:r w:rsidR="00FF1052" w:rsidRPr="002D1122">
        <w:rPr>
          <w:rFonts w:cstheme="minorHAnsi"/>
          <w:sz w:val="24"/>
          <w:szCs w:val="24"/>
        </w:rPr>
        <w:t xml:space="preserve"> – </w:t>
      </w:r>
      <w:r w:rsidRPr="002D1122">
        <w:rPr>
          <w:rFonts w:cstheme="minorHAnsi"/>
          <w:sz w:val="24"/>
          <w:szCs w:val="24"/>
        </w:rPr>
        <w:t>4:40 Finance &amp; Budgeting – Joe Nowak</w:t>
      </w:r>
    </w:p>
    <w:p w14:paraId="74747A5C" w14:textId="2F3BABB1" w:rsidR="000C34FE" w:rsidRPr="002D1122" w:rsidRDefault="000C34FE" w:rsidP="002D1122">
      <w:pPr>
        <w:pStyle w:val="NoSpacing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4:4</w:t>
      </w:r>
      <w:r w:rsidR="00846C70" w:rsidRPr="002D1122">
        <w:rPr>
          <w:rFonts w:cstheme="minorHAnsi"/>
          <w:sz w:val="24"/>
          <w:szCs w:val="24"/>
        </w:rPr>
        <w:t>0</w:t>
      </w:r>
      <w:r w:rsidR="00FF1052" w:rsidRPr="002D1122">
        <w:rPr>
          <w:rFonts w:cstheme="minorHAnsi"/>
          <w:sz w:val="24"/>
          <w:szCs w:val="24"/>
        </w:rPr>
        <w:t xml:space="preserve"> – </w:t>
      </w:r>
      <w:r w:rsidRPr="002D1122">
        <w:rPr>
          <w:rFonts w:cstheme="minorHAnsi"/>
          <w:sz w:val="24"/>
          <w:szCs w:val="24"/>
        </w:rPr>
        <w:t>4:</w:t>
      </w:r>
      <w:r w:rsidR="00846C70" w:rsidRPr="002D1122">
        <w:rPr>
          <w:rFonts w:cstheme="minorHAnsi"/>
          <w:sz w:val="24"/>
          <w:szCs w:val="24"/>
        </w:rPr>
        <w:t>45</w:t>
      </w:r>
      <w:r w:rsidRPr="002D1122">
        <w:rPr>
          <w:rFonts w:cstheme="minorHAnsi"/>
          <w:sz w:val="24"/>
          <w:szCs w:val="24"/>
        </w:rPr>
        <w:t xml:space="preserve"> Executive Committee – Dicken Crane</w:t>
      </w:r>
    </w:p>
    <w:p w14:paraId="5EF45D5B" w14:textId="2EA208C2" w:rsidR="00AA6A28" w:rsidRPr="002D1122" w:rsidRDefault="000C34FE" w:rsidP="002D1122">
      <w:pPr>
        <w:pStyle w:val="NoSpacing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4:</w:t>
      </w:r>
      <w:r w:rsidR="00846C70" w:rsidRPr="002D1122">
        <w:rPr>
          <w:rFonts w:cstheme="minorHAnsi"/>
          <w:sz w:val="24"/>
          <w:szCs w:val="24"/>
        </w:rPr>
        <w:t>45</w:t>
      </w:r>
      <w:r w:rsidR="00FF1052" w:rsidRPr="002D1122">
        <w:rPr>
          <w:rFonts w:cstheme="minorHAnsi"/>
          <w:sz w:val="24"/>
          <w:szCs w:val="24"/>
        </w:rPr>
        <w:t xml:space="preserve"> – </w:t>
      </w:r>
      <w:r w:rsidRPr="002D1122">
        <w:rPr>
          <w:rFonts w:cstheme="minorHAnsi"/>
          <w:sz w:val="24"/>
          <w:szCs w:val="24"/>
        </w:rPr>
        <w:t xml:space="preserve">5:05 Discussion re: Strategy &amp; Next Steps to Meet </w:t>
      </w:r>
      <w:r w:rsidR="001B5826" w:rsidRPr="002D1122">
        <w:rPr>
          <w:rFonts w:cstheme="minorHAnsi"/>
          <w:sz w:val="24"/>
          <w:szCs w:val="24"/>
        </w:rPr>
        <w:t xml:space="preserve">Committee </w:t>
      </w:r>
      <w:r w:rsidRPr="002D1122">
        <w:rPr>
          <w:rFonts w:cstheme="minorHAnsi"/>
          <w:sz w:val="24"/>
          <w:szCs w:val="24"/>
        </w:rPr>
        <w:t xml:space="preserve">Needs </w:t>
      </w:r>
    </w:p>
    <w:p w14:paraId="55828B3D" w14:textId="041CCF6D" w:rsidR="00B34BD5" w:rsidRPr="002D1122" w:rsidRDefault="000C34FE" w:rsidP="002D1122">
      <w:pPr>
        <w:pStyle w:val="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2D1122">
        <w:rPr>
          <w:rFonts w:asciiTheme="minorHAnsi" w:hAnsiTheme="minorHAnsi" w:cstheme="minorHAnsi"/>
        </w:rPr>
        <w:t xml:space="preserve">5:05 – 5:15 </w:t>
      </w:r>
      <w:r w:rsidR="00B34BD5" w:rsidRPr="002D1122">
        <w:rPr>
          <w:rFonts w:asciiTheme="minorHAnsi" w:hAnsiTheme="minorHAnsi" w:cstheme="minorHAnsi"/>
        </w:rPr>
        <w:t>D</w:t>
      </w:r>
      <w:r w:rsidR="007C79F0" w:rsidRPr="002D1122">
        <w:rPr>
          <w:rFonts w:asciiTheme="minorHAnsi" w:hAnsiTheme="minorHAnsi" w:cstheme="minorHAnsi"/>
        </w:rPr>
        <w:t>i</w:t>
      </w:r>
      <w:r w:rsidR="00B34BD5" w:rsidRPr="002D1122">
        <w:rPr>
          <w:rFonts w:asciiTheme="minorHAnsi" w:hAnsiTheme="minorHAnsi" w:cstheme="minorHAnsi"/>
        </w:rPr>
        <w:t>scu</w:t>
      </w:r>
      <w:r w:rsidR="007C79F0" w:rsidRPr="002D1122">
        <w:rPr>
          <w:rFonts w:asciiTheme="minorHAnsi" w:hAnsiTheme="minorHAnsi" w:cstheme="minorHAnsi"/>
        </w:rPr>
        <w:t>s</w:t>
      </w:r>
      <w:r w:rsidR="00B34BD5" w:rsidRPr="002D1122">
        <w:rPr>
          <w:rFonts w:asciiTheme="minorHAnsi" w:hAnsiTheme="minorHAnsi" w:cstheme="minorHAnsi"/>
        </w:rPr>
        <w:t xml:space="preserve">sion of how Committees might work together to accomplish goals and best communicate, Agent role in </w:t>
      </w:r>
      <w:proofErr w:type="gramStart"/>
      <w:r w:rsidR="00B34BD5" w:rsidRPr="002D1122">
        <w:rPr>
          <w:rFonts w:asciiTheme="minorHAnsi" w:hAnsiTheme="minorHAnsi" w:cstheme="minorHAnsi"/>
        </w:rPr>
        <w:t>facilitatin</w:t>
      </w:r>
      <w:r w:rsidR="007C79F0" w:rsidRPr="002D1122">
        <w:rPr>
          <w:rFonts w:asciiTheme="minorHAnsi" w:hAnsiTheme="minorHAnsi" w:cstheme="minorHAnsi"/>
        </w:rPr>
        <w:t>g</w:t>
      </w:r>
      <w:proofErr w:type="gramEnd"/>
    </w:p>
    <w:p w14:paraId="5DACE594" w14:textId="6BB79201" w:rsidR="002C7A84" w:rsidRPr="002D1122" w:rsidRDefault="000C34FE" w:rsidP="002D1122">
      <w:pPr>
        <w:pStyle w:val="xmso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2D1122">
        <w:rPr>
          <w:rFonts w:asciiTheme="minorHAnsi" w:hAnsiTheme="minorHAnsi" w:cstheme="minorHAnsi"/>
        </w:rPr>
        <w:t xml:space="preserve">5:15 – 5:20 </w:t>
      </w:r>
      <w:r w:rsidR="007C79F0" w:rsidRPr="002D1122">
        <w:rPr>
          <w:rFonts w:asciiTheme="minorHAnsi" w:hAnsiTheme="minorHAnsi" w:cstheme="minorHAnsi"/>
        </w:rPr>
        <w:t>Ten-Year P</w:t>
      </w:r>
      <w:r w:rsidR="00B34BD5" w:rsidRPr="002D1122">
        <w:rPr>
          <w:rFonts w:asciiTheme="minorHAnsi" w:hAnsiTheme="minorHAnsi" w:cstheme="minorHAnsi"/>
        </w:rPr>
        <w:t xml:space="preserve">lan </w:t>
      </w:r>
      <w:r w:rsidR="007C79F0" w:rsidRPr="002D1122">
        <w:rPr>
          <w:rFonts w:asciiTheme="minorHAnsi" w:hAnsiTheme="minorHAnsi" w:cstheme="minorHAnsi"/>
        </w:rPr>
        <w:t xml:space="preserve">yearly </w:t>
      </w:r>
      <w:r w:rsidR="00B34BD5" w:rsidRPr="002D1122">
        <w:rPr>
          <w:rFonts w:asciiTheme="minorHAnsi" w:hAnsiTheme="minorHAnsi" w:cstheme="minorHAnsi"/>
        </w:rPr>
        <w:t>updates</w:t>
      </w:r>
      <w:r w:rsidR="007C79F0" w:rsidRPr="002D1122">
        <w:rPr>
          <w:rFonts w:asciiTheme="minorHAnsi" w:hAnsiTheme="minorHAnsi" w:cstheme="minorHAnsi"/>
        </w:rPr>
        <w:t xml:space="preserve"> </w:t>
      </w:r>
      <w:r w:rsidR="009D234A" w:rsidRPr="002D1122">
        <w:rPr>
          <w:rFonts w:asciiTheme="minorHAnsi" w:hAnsiTheme="minorHAnsi" w:cstheme="minorHAnsi"/>
        </w:rPr>
        <w:t xml:space="preserve">– </w:t>
      </w:r>
      <w:r w:rsidR="00B34BD5" w:rsidRPr="002D1122">
        <w:rPr>
          <w:rFonts w:asciiTheme="minorHAnsi" w:hAnsiTheme="minorHAnsi" w:cstheme="minorHAnsi"/>
        </w:rPr>
        <w:t>suggestions for additions or edits</w:t>
      </w:r>
      <w:r w:rsidR="007C79F0" w:rsidRPr="002D1122">
        <w:rPr>
          <w:rFonts w:asciiTheme="minorHAnsi" w:hAnsiTheme="minorHAnsi" w:cstheme="minorHAnsi"/>
        </w:rPr>
        <w:t xml:space="preserve"> are </w:t>
      </w:r>
      <w:proofErr w:type="gramStart"/>
      <w:r w:rsidR="007C79F0" w:rsidRPr="002D1122">
        <w:rPr>
          <w:rFonts w:asciiTheme="minorHAnsi" w:hAnsiTheme="minorHAnsi" w:cstheme="minorHAnsi"/>
        </w:rPr>
        <w:t>welcome</w:t>
      </w:r>
      <w:proofErr w:type="gramEnd"/>
      <w:r w:rsidR="009D234A" w:rsidRPr="002D1122">
        <w:rPr>
          <w:rFonts w:asciiTheme="minorHAnsi" w:hAnsiTheme="minorHAnsi" w:cstheme="minorHAnsi"/>
        </w:rPr>
        <w:t xml:space="preserve"> </w:t>
      </w:r>
    </w:p>
    <w:p w14:paraId="7B0A0A97" w14:textId="4D47E7A8" w:rsidR="005F6875" w:rsidRPr="002D1122" w:rsidRDefault="001A2888" w:rsidP="002D112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Any item(s) not anticipated with</w:t>
      </w:r>
      <w:r w:rsidR="00D74258" w:rsidRPr="002D1122">
        <w:rPr>
          <w:rFonts w:cstheme="minorHAnsi"/>
          <w:sz w:val="24"/>
          <w:szCs w:val="24"/>
        </w:rPr>
        <w:t>in</w:t>
      </w:r>
      <w:r w:rsidRPr="002D1122">
        <w:rPr>
          <w:rFonts w:cstheme="minorHAnsi"/>
          <w:sz w:val="24"/>
          <w:szCs w:val="24"/>
        </w:rPr>
        <w:t xml:space="preserve"> 48 </w:t>
      </w:r>
      <w:proofErr w:type="gramStart"/>
      <w:r w:rsidRPr="002D1122">
        <w:rPr>
          <w:rFonts w:cstheme="minorHAnsi"/>
          <w:sz w:val="24"/>
          <w:szCs w:val="24"/>
        </w:rPr>
        <w:t>hours</w:t>
      </w:r>
      <w:proofErr w:type="gramEnd"/>
      <w:r w:rsidRPr="002D1122">
        <w:rPr>
          <w:rFonts w:cstheme="minorHAnsi"/>
          <w:sz w:val="24"/>
          <w:szCs w:val="24"/>
        </w:rPr>
        <w:t xml:space="preserve"> </w:t>
      </w:r>
    </w:p>
    <w:p w14:paraId="27409F0C" w14:textId="4610F044" w:rsidR="009D356D" w:rsidRPr="002D1122" w:rsidRDefault="001A2888" w:rsidP="002D1122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>Public comment</w:t>
      </w:r>
      <w:r w:rsidR="004C48C6" w:rsidRPr="002D1122">
        <w:rPr>
          <w:rFonts w:cstheme="minorHAnsi"/>
          <w:sz w:val="24"/>
          <w:szCs w:val="24"/>
        </w:rPr>
        <w:t xml:space="preserve"> and </w:t>
      </w:r>
      <w:r w:rsidR="005D19C9" w:rsidRPr="002D1122">
        <w:rPr>
          <w:rFonts w:cstheme="minorHAnsi"/>
          <w:sz w:val="24"/>
          <w:szCs w:val="24"/>
        </w:rPr>
        <w:t>Adjourn</w:t>
      </w:r>
      <w:r w:rsidR="004C48C6" w:rsidRPr="002D1122">
        <w:rPr>
          <w:rFonts w:cstheme="minorHAnsi"/>
          <w:sz w:val="24"/>
          <w:szCs w:val="24"/>
        </w:rPr>
        <w:t>ment</w:t>
      </w:r>
    </w:p>
    <w:p w14:paraId="3E22EF18" w14:textId="77777777" w:rsidR="007C79F0" w:rsidRPr="002D1122" w:rsidRDefault="007C79F0" w:rsidP="002D1122">
      <w:pPr>
        <w:pStyle w:val="NoSpacing"/>
        <w:rPr>
          <w:rFonts w:cstheme="minorHAnsi"/>
          <w:sz w:val="24"/>
          <w:szCs w:val="24"/>
        </w:rPr>
      </w:pPr>
    </w:p>
    <w:p w14:paraId="63E75DF4" w14:textId="7A136AB0" w:rsidR="007C79F0" w:rsidRPr="002D1122" w:rsidRDefault="00245288" w:rsidP="002D1122">
      <w:pPr>
        <w:pStyle w:val="NoSpacing"/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  <w:highlight w:val="cyan"/>
        </w:rPr>
        <w:t>^</w:t>
      </w:r>
      <w:r w:rsidRPr="002D1122">
        <w:rPr>
          <w:rFonts w:cstheme="minorHAnsi"/>
          <w:sz w:val="24"/>
          <w:szCs w:val="24"/>
        </w:rPr>
        <w:t xml:space="preserve"> executive committee action needed</w:t>
      </w:r>
    </w:p>
    <w:p w14:paraId="48188C3B" w14:textId="77777777" w:rsidR="007C79F0" w:rsidRPr="002D1122" w:rsidRDefault="007C79F0" w:rsidP="002D1122">
      <w:pPr>
        <w:pStyle w:val="NoSpacing"/>
        <w:rPr>
          <w:rFonts w:cstheme="minorHAnsi"/>
          <w:sz w:val="24"/>
          <w:szCs w:val="24"/>
        </w:rPr>
      </w:pPr>
    </w:p>
    <w:p w14:paraId="16E8D03F" w14:textId="0AE7B2E5" w:rsidR="00AA22B3" w:rsidRPr="002D1122" w:rsidRDefault="001E6593" w:rsidP="002D1122">
      <w:pPr>
        <w:pStyle w:val="NoSpacing"/>
        <w:rPr>
          <w:rFonts w:cstheme="minorHAnsi"/>
          <w:sz w:val="24"/>
          <w:szCs w:val="24"/>
        </w:rPr>
      </w:pPr>
      <w:r w:rsidRPr="002D1122">
        <w:rPr>
          <w:rFonts w:cstheme="minorHAnsi"/>
          <w:sz w:val="24"/>
          <w:szCs w:val="24"/>
        </w:rPr>
        <w:t xml:space="preserve">*On Oct. 11, 2022, the Board of the public body created in 2018 voted unanimously to change its name from the “Mohawk Trail Woodlands Partnership” in its bylaws to </w:t>
      </w:r>
      <w:r w:rsidR="004C48C6" w:rsidRPr="002D1122">
        <w:rPr>
          <w:rFonts w:cstheme="minorHAnsi"/>
          <w:sz w:val="24"/>
          <w:szCs w:val="24"/>
        </w:rPr>
        <w:t>operating as</w:t>
      </w:r>
      <w:r w:rsidRPr="002D1122">
        <w:rPr>
          <w:rFonts w:cstheme="minorHAnsi"/>
          <w:sz w:val="24"/>
          <w:szCs w:val="24"/>
        </w:rPr>
        <w:t xml:space="preserve"> the “Woodlands Partnership of Northwest Massachusetts” and requested the state legislature and USDA Forest Service to officially establish and recognize the new name.</w:t>
      </w:r>
    </w:p>
    <w:p w14:paraId="61DE4020" w14:textId="77777777" w:rsidR="002D1122" w:rsidRDefault="002D1122" w:rsidP="002D1122">
      <w:pPr>
        <w:pStyle w:val="NoSpacing"/>
        <w:rPr>
          <w:rFonts w:cstheme="minorHAnsi"/>
          <w:sz w:val="24"/>
          <w:szCs w:val="24"/>
        </w:rPr>
      </w:pPr>
    </w:p>
    <w:p w14:paraId="36A52AE1" w14:textId="28665064" w:rsidR="002D1122" w:rsidRPr="002D1122" w:rsidRDefault="002D1122" w:rsidP="002D112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Posted at 5:30 PM on Wednesday, April 10,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>
        <w:rPr>
          <w:rFonts w:cstheme="minorHAnsi"/>
          <w:sz w:val="24"/>
          <w:szCs w:val="24"/>
        </w:rPr>
        <w:t xml:space="preserve"> by Paul McLatchy III, Town Clerk</w:t>
      </w:r>
    </w:p>
    <w:p w14:paraId="748A49CA" w14:textId="441ED445" w:rsidR="002D1122" w:rsidRPr="002D1122" w:rsidRDefault="002D1122" w:rsidP="002D1122">
      <w:pPr>
        <w:pStyle w:val="NoSpacing"/>
        <w:rPr>
          <w:rFonts w:cstheme="minorHAnsi"/>
          <w:sz w:val="24"/>
          <w:szCs w:val="24"/>
        </w:rPr>
      </w:pPr>
    </w:p>
    <w:p w14:paraId="4D1B8979" w14:textId="77777777" w:rsidR="002D1122" w:rsidRPr="002D1122" w:rsidRDefault="002D1122" w:rsidP="002D1122">
      <w:pPr>
        <w:pStyle w:val="NoSpacing"/>
        <w:rPr>
          <w:rFonts w:cstheme="minorHAnsi"/>
          <w:sz w:val="24"/>
          <w:szCs w:val="24"/>
        </w:rPr>
      </w:pPr>
    </w:p>
    <w:sectPr w:rsidR="002D1122" w:rsidRPr="002D1122" w:rsidSect="008758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2EE5" w14:textId="77777777" w:rsidR="00875850" w:rsidRDefault="00875850" w:rsidP="00A8364A">
      <w:pPr>
        <w:spacing w:after="0" w:line="240" w:lineRule="auto"/>
      </w:pPr>
      <w:r>
        <w:separator/>
      </w:r>
    </w:p>
  </w:endnote>
  <w:endnote w:type="continuationSeparator" w:id="0">
    <w:p w14:paraId="47BE1899" w14:textId="77777777" w:rsidR="00875850" w:rsidRDefault="00875850" w:rsidP="00A8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C585" w14:textId="77777777" w:rsidR="00875850" w:rsidRDefault="00875850" w:rsidP="00A8364A">
      <w:pPr>
        <w:spacing w:after="0" w:line="240" w:lineRule="auto"/>
      </w:pPr>
      <w:r>
        <w:separator/>
      </w:r>
    </w:p>
  </w:footnote>
  <w:footnote w:type="continuationSeparator" w:id="0">
    <w:p w14:paraId="5469ED47" w14:textId="77777777" w:rsidR="00875850" w:rsidRDefault="00875850" w:rsidP="00A8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9B1"/>
    <w:multiLevelType w:val="hybridMultilevel"/>
    <w:tmpl w:val="05887220"/>
    <w:lvl w:ilvl="0" w:tplc="528C528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DCF"/>
    <w:multiLevelType w:val="hybridMultilevel"/>
    <w:tmpl w:val="11F0A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464B"/>
    <w:multiLevelType w:val="hybridMultilevel"/>
    <w:tmpl w:val="D3E47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F091A"/>
    <w:multiLevelType w:val="hybridMultilevel"/>
    <w:tmpl w:val="C97C2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11886"/>
    <w:multiLevelType w:val="multilevel"/>
    <w:tmpl w:val="E1D2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43370"/>
    <w:multiLevelType w:val="hybridMultilevel"/>
    <w:tmpl w:val="F7B2227C"/>
    <w:lvl w:ilvl="0" w:tplc="5F9EBA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634C"/>
    <w:multiLevelType w:val="hybridMultilevel"/>
    <w:tmpl w:val="331C1F2C"/>
    <w:lvl w:ilvl="0" w:tplc="8B48A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D2973"/>
    <w:multiLevelType w:val="hybridMultilevel"/>
    <w:tmpl w:val="CBCA808A"/>
    <w:lvl w:ilvl="0" w:tplc="07C21A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719E"/>
    <w:multiLevelType w:val="hybridMultilevel"/>
    <w:tmpl w:val="3198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94A27"/>
    <w:multiLevelType w:val="hybridMultilevel"/>
    <w:tmpl w:val="7688E0E4"/>
    <w:lvl w:ilvl="0" w:tplc="404401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9417">
    <w:abstractNumId w:val="1"/>
  </w:num>
  <w:num w:numId="2" w16cid:durableId="425539851">
    <w:abstractNumId w:val="0"/>
  </w:num>
  <w:num w:numId="3" w16cid:durableId="1999575925">
    <w:abstractNumId w:val="9"/>
  </w:num>
  <w:num w:numId="4" w16cid:durableId="104890198">
    <w:abstractNumId w:val="8"/>
  </w:num>
  <w:num w:numId="5" w16cid:durableId="1913857410">
    <w:abstractNumId w:val="6"/>
  </w:num>
  <w:num w:numId="6" w16cid:durableId="2048290610">
    <w:abstractNumId w:val="3"/>
  </w:num>
  <w:num w:numId="7" w16cid:durableId="851530975">
    <w:abstractNumId w:val="7"/>
  </w:num>
  <w:num w:numId="8" w16cid:durableId="1012419284">
    <w:abstractNumId w:val="4"/>
  </w:num>
  <w:num w:numId="9" w16cid:durableId="1103113739">
    <w:abstractNumId w:val="2"/>
  </w:num>
  <w:num w:numId="10" w16cid:durableId="139743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B9"/>
    <w:rsid w:val="00004CAD"/>
    <w:rsid w:val="00021C33"/>
    <w:rsid w:val="000235A2"/>
    <w:rsid w:val="000320E8"/>
    <w:rsid w:val="00043576"/>
    <w:rsid w:val="00046006"/>
    <w:rsid w:val="00053611"/>
    <w:rsid w:val="00060D52"/>
    <w:rsid w:val="000613F6"/>
    <w:rsid w:val="00062071"/>
    <w:rsid w:val="00073233"/>
    <w:rsid w:val="0008174D"/>
    <w:rsid w:val="00090C9A"/>
    <w:rsid w:val="00093B33"/>
    <w:rsid w:val="00097393"/>
    <w:rsid w:val="000975A5"/>
    <w:rsid w:val="000B20CD"/>
    <w:rsid w:val="000B4276"/>
    <w:rsid w:val="000C34FE"/>
    <w:rsid w:val="000C5BA0"/>
    <w:rsid w:val="000C66C9"/>
    <w:rsid w:val="000D19CC"/>
    <w:rsid w:val="00103D84"/>
    <w:rsid w:val="0011702E"/>
    <w:rsid w:val="001241A4"/>
    <w:rsid w:val="00131C1F"/>
    <w:rsid w:val="00133A39"/>
    <w:rsid w:val="00134331"/>
    <w:rsid w:val="00135315"/>
    <w:rsid w:val="00140C44"/>
    <w:rsid w:val="0014347F"/>
    <w:rsid w:val="00171D1A"/>
    <w:rsid w:val="00173636"/>
    <w:rsid w:val="00187E0B"/>
    <w:rsid w:val="00192196"/>
    <w:rsid w:val="0019410B"/>
    <w:rsid w:val="001A2888"/>
    <w:rsid w:val="001B11F8"/>
    <w:rsid w:val="001B5826"/>
    <w:rsid w:val="001B594B"/>
    <w:rsid w:val="001C070C"/>
    <w:rsid w:val="001C7A02"/>
    <w:rsid w:val="001D3EF3"/>
    <w:rsid w:val="001D53ED"/>
    <w:rsid w:val="001E3B4C"/>
    <w:rsid w:val="001E503F"/>
    <w:rsid w:val="001E6593"/>
    <w:rsid w:val="001F2F04"/>
    <w:rsid w:val="001F3A0F"/>
    <w:rsid w:val="00203F5E"/>
    <w:rsid w:val="00210EC4"/>
    <w:rsid w:val="00213A4C"/>
    <w:rsid w:val="00221E2E"/>
    <w:rsid w:val="00222A5E"/>
    <w:rsid w:val="00224C2F"/>
    <w:rsid w:val="00235D4F"/>
    <w:rsid w:val="00240491"/>
    <w:rsid w:val="00245288"/>
    <w:rsid w:val="00245402"/>
    <w:rsid w:val="00253FB6"/>
    <w:rsid w:val="00254204"/>
    <w:rsid w:val="00270EBB"/>
    <w:rsid w:val="00286B28"/>
    <w:rsid w:val="002A4124"/>
    <w:rsid w:val="002B1DBE"/>
    <w:rsid w:val="002C7A84"/>
    <w:rsid w:val="002D1122"/>
    <w:rsid w:val="002D5F4F"/>
    <w:rsid w:val="002D7C3B"/>
    <w:rsid w:val="002E1EA7"/>
    <w:rsid w:val="002E6D8E"/>
    <w:rsid w:val="002F07F0"/>
    <w:rsid w:val="002F0A8B"/>
    <w:rsid w:val="002F7DD7"/>
    <w:rsid w:val="00302CE3"/>
    <w:rsid w:val="00306572"/>
    <w:rsid w:val="00330B2C"/>
    <w:rsid w:val="00345668"/>
    <w:rsid w:val="003516F1"/>
    <w:rsid w:val="003669BF"/>
    <w:rsid w:val="003822BF"/>
    <w:rsid w:val="003873E4"/>
    <w:rsid w:val="00387789"/>
    <w:rsid w:val="003942B0"/>
    <w:rsid w:val="00394945"/>
    <w:rsid w:val="003A1351"/>
    <w:rsid w:val="003B2580"/>
    <w:rsid w:val="003B52BE"/>
    <w:rsid w:val="003C2E5C"/>
    <w:rsid w:val="003D108A"/>
    <w:rsid w:val="003E0B3C"/>
    <w:rsid w:val="003F5375"/>
    <w:rsid w:val="00403841"/>
    <w:rsid w:val="00410EC9"/>
    <w:rsid w:val="00411918"/>
    <w:rsid w:val="00425070"/>
    <w:rsid w:val="00435F20"/>
    <w:rsid w:val="0044378C"/>
    <w:rsid w:val="00445BCE"/>
    <w:rsid w:val="0045472C"/>
    <w:rsid w:val="00455CD4"/>
    <w:rsid w:val="00456450"/>
    <w:rsid w:val="00463137"/>
    <w:rsid w:val="004756AD"/>
    <w:rsid w:val="00492AE4"/>
    <w:rsid w:val="004971CE"/>
    <w:rsid w:val="004A2D90"/>
    <w:rsid w:val="004B4973"/>
    <w:rsid w:val="004C48C6"/>
    <w:rsid w:val="004C52F1"/>
    <w:rsid w:val="004E1235"/>
    <w:rsid w:val="004E7943"/>
    <w:rsid w:val="004F0541"/>
    <w:rsid w:val="005141C7"/>
    <w:rsid w:val="005350A4"/>
    <w:rsid w:val="00553292"/>
    <w:rsid w:val="00556962"/>
    <w:rsid w:val="00565547"/>
    <w:rsid w:val="005A1D3E"/>
    <w:rsid w:val="005A228B"/>
    <w:rsid w:val="005B5E4A"/>
    <w:rsid w:val="005C0131"/>
    <w:rsid w:val="005D0F7E"/>
    <w:rsid w:val="005D19C9"/>
    <w:rsid w:val="005D3EC0"/>
    <w:rsid w:val="005D4577"/>
    <w:rsid w:val="005E3767"/>
    <w:rsid w:val="005E4131"/>
    <w:rsid w:val="005F061A"/>
    <w:rsid w:val="005F533A"/>
    <w:rsid w:val="005F6875"/>
    <w:rsid w:val="005F6CCA"/>
    <w:rsid w:val="00616FE9"/>
    <w:rsid w:val="00627ACC"/>
    <w:rsid w:val="00630C26"/>
    <w:rsid w:val="0063140B"/>
    <w:rsid w:val="006677B5"/>
    <w:rsid w:val="0067717C"/>
    <w:rsid w:val="00680B6D"/>
    <w:rsid w:val="00691976"/>
    <w:rsid w:val="006B3035"/>
    <w:rsid w:val="006C19A9"/>
    <w:rsid w:val="006C3BDF"/>
    <w:rsid w:val="006C52A2"/>
    <w:rsid w:val="006E1D38"/>
    <w:rsid w:val="006E5FB6"/>
    <w:rsid w:val="006F1550"/>
    <w:rsid w:val="006F1F97"/>
    <w:rsid w:val="006F6345"/>
    <w:rsid w:val="00704CA6"/>
    <w:rsid w:val="00715275"/>
    <w:rsid w:val="007256BE"/>
    <w:rsid w:val="007305AF"/>
    <w:rsid w:val="00735DCD"/>
    <w:rsid w:val="00742B08"/>
    <w:rsid w:val="00742BD0"/>
    <w:rsid w:val="00755F60"/>
    <w:rsid w:val="00756AB7"/>
    <w:rsid w:val="00765546"/>
    <w:rsid w:val="00765EF7"/>
    <w:rsid w:val="00767A77"/>
    <w:rsid w:val="00795657"/>
    <w:rsid w:val="007B0084"/>
    <w:rsid w:val="007B0C6B"/>
    <w:rsid w:val="007C13C2"/>
    <w:rsid w:val="007C40B9"/>
    <w:rsid w:val="007C79F0"/>
    <w:rsid w:val="007D00A2"/>
    <w:rsid w:val="007D0B01"/>
    <w:rsid w:val="007F0B46"/>
    <w:rsid w:val="008028A1"/>
    <w:rsid w:val="00805600"/>
    <w:rsid w:val="008060B8"/>
    <w:rsid w:val="00814486"/>
    <w:rsid w:val="008211D6"/>
    <w:rsid w:val="00821873"/>
    <w:rsid w:val="00846C70"/>
    <w:rsid w:val="00857F7B"/>
    <w:rsid w:val="008637CC"/>
    <w:rsid w:val="00865ECD"/>
    <w:rsid w:val="00866D50"/>
    <w:rsid w:val="00875850"/>
    <w:rsid w:val="008812A0"/>
    <w:rsid w:val="00882D46"/>
    <w:rsid w:val="00883846"/>
    <w:rsid w:val="008A798F"/>
    <w:rsid w:val="008D5C81"/>
    <w:rsid w:val="008F44A7"/>
    <w:rsid w:val="008F4F0A"/>
    <w:rsid w:val="009004D3"/>
    <w:rsid w:val="00917F3D"/>
    <w:rsid w:val="009458EF"/>
    <w:rsid w:val="00950F1B"/>
    <w:rsid w:val="009515FF"/>
    <w:rsid w:val="009631CF"/>
    <w:rsid w:val="00967831"/>
    <w:rsid w:val="0097040E"/>
    <w:rsid w:val="00980E13"/>
    <w:rsid w:val="00987D05"/>
    <w:rsid w:val="0099146D"/>
    <w:rsid w:val="0099751C"/>
    <w:rsid w:val="009B4B26"/>
    <w:rsid w:val="009D234A"/>
    <w:rsid w:val="009D356D"/>
    <w:rsid w:val="009F6E30"/>
    <w:rsid w:val="009F7D48"/>
    <w:rsid w:val="00A00A13"/>
    <w:rsid w:val="00A036D8"/>
    <w:rsid w:val="00A039F0"/>
    <w:rsid w:val="00A06BDB"/>
    <w:rsid w:val="00A352D6"/>
    <w:rsid w:val="00A36A41"/>
    <w:rsid w:val="00A41B5E"/>
    <w:rsid w:val="00A42099"/>
    <w:rsid w:val="00A425AD"/>
    <w:rsid w:val="00A47385"/>
    <w:rsid w:val="00A500E3"/>
    <w:rsid w:val="00A70061"/>
    <w:rsid w:val="00A72D1D"/>
    <w:rsid w:val="00A825B9"/>
    <w:rsid w:val="00A8364A"/>
    <w:rsid w:val="00A86E98"/>
    <w:rsid w:val="00A902A5"/>
    <w:rsid w:val="00A945BE"/>
    <w:rsid w:val="00AA2232"/>
    <w:rsid w:val="00AA22B3"/>
    <w:rsid w:val="00AA6A28"/>
    <w:rsid w:val="00AB7619"/>
    <w:rsid w:val="00AC61DA"/>
    <w:rsid w:val="00AC6A6F"/>
    <w:rsid w:val="00AD2CBE"/>
    <w:rsid w:val="00AD641A"/>
    <w:rsid w:val="00AE659C"/>
    <w:rsid w:val="00B00CE7"/>
    <w:rsid w:val="00B0565C"/>
    <w:rsid w:val="00B15003"/>
    <w:rsid w:val="00B25FBF"/>
    <w:rsid w:val="00B34BD5"/>
    <w:rsid w:val="00B751AD"/>
    <w:rsid w:val="00BB09E7"/>
    <w:rsid w:val="00BB1E4E"/>
    <w:rsid w:val="00BB27C8"/>
    <w:rsid w:val="00BB3D6B"/>
    <w:rsid w:val="00BD688C"/>
    <w:rsid w:val="00BF034D"/>
    <w:rsid w:val="00BF0769"/>
    <w:rsid w:val="00BF1733"/>
    <w:rsid w:val="00C124AB"/>
    <w:rsid w:val="00C158A8"/>
    <w:rsid w:val="00C50B03"/>
    <w:rsid w:val="00C52DFD"/>
    <w:rsid w:val="00C60DE1"/>
    <w:rsid w:val="00C61AE3"/>
    <w:rsid w:val="00C712F9"/>
    <w:rsid w:val="00C905A9"/>
    <w:rsid w:val="00C91525"/>
    <w:rsid w:val="00C951D6"/>
    <w:rsid w:val="00CC1E95"/>
    <w:rsid w:val="00CC2692"/>
    <w:rsid w:val="00CD3123"/>
    <w:rsid w:val="00CD46D0"/>
    <w:rsid w:val="00CD4E8D"/>
    <w:rsid w:val="00CE0612"/>
    <w:rsid w:val="00CE38D6"/>
    <w:rsid w:val="00CF08D9"/>
    <w:rsid w:val="00D22BE6"/>
    <w:rsid w:val="00D30106"/>
    <w:rsid w:val="00D3077F"/>
    <w:rsid w:val="00D30A8F"/>
    <w:rsid w:val="00D31FE2"/>
    <w:rsid w:val="00D33977"/>
    <w:rsid w:val="00D36396"/>
    <w:rsid w:val="00D42EE8"/>
    <w:rsid w:val="00D432A3"/>
    <w:rsid w:val="00D432A5"/>
    <w:rsid w:val="00D45A19"/>
    <w:rsid w:val="00D5403C"/>
    <w:rsid w:val="00D74258"/>
    <w:rsid w:val="00D833EA"/>
    <w:rsid w:val="00D8473C"/>
    <w:rsid w:val="00DA3435"/>
    <w:rsid w:val="00DB3774"/>
    <w:rsid w:val="00DB4928"/>
    <w:rsid w:val="00DD2238"/>
    <w:rsid w:val="00DE7D45"/>
    <w:rsid w:val="00DF254C"/>
    <w:rsid w:val="00DF2589"/>
    <w:rsid w:val="00E00871"/>
    <w:rsid w:val="00E06DF1"/>
    <w:rsid w:val="00E33027"/>
    <w:rsid w:val="00E33724"/>
    <w:rsid w:val="00E3501E"/>
    <w:rsid w:val="00E429B1"/>
    <w:rsid w:val="00E57C9D"/>
    <w:rsid w:val="00E668FA"/>
    <w:rsid w:val="00E76DAE"/>
    <w:rsid w:val="00E777EE"/>
    <w:rsid w:val="00E80E4A"/>
    <w:rsid w:val="00EA4BF4"/>
    <w:rsid w:val="00EC2924"/>
    <w:rsid w:val="00EC723B"/>
    <w:rsid w:val="00EC760F"/>
    <w:rsid w:val="00ED1757"/>
    <w:rsid w:val="00EE5595"/>
    <w:rsid w:val="00EE6794"/>
    <w:rsid w:val="00EF6A9C"/>
    <w:rsid w:val="00F023C6"/>
    <w:rsid w:val="00F10E67"/>
    <w:rsid w:val="00F12D4D"/>
    <w:rsid w:val="00F22C1F"/>
    <w:rsid w:val="00F4125A"/>
    <w:rsid w:val="00F5340B"/>
    <w:rsid w:val="00F62614"/>
    <w:rsid w:val="00F70802"/>
    <w:rsid w:val="00F72CE4"/>
    <w:rsid w:val="00F77032"/>
    <w:rsid w:val="00F86282"/>
    <w:rsid w:val="00F86D72"/>
    <w:rsid w:val="00FA276A"/>
    <w:rsid w:val="00FB18DD"/>
    <w:rsid w:val="00FC11D1"/>
    <w:rsid w:val="00FC39F1"/>
    <w:rsid w:val="00FC4841"/>
    <w:rsid w:val="00FC4D9E"/>
    <w:rsid w:val="00FD059B"/>
    <w:rsid w:val="00FD742C"/>
    <w:rsid w:val="00FE3BFE"/>
    <w:rsid w:val="00FF061F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39D51"/>
  <w15:docId w15:val="{4194DFEB-234A-437D-8455-259FBFC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0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4A"/>
    <w:rPr>
      <w:rFonts w:ascii="Tahoma" w:hAnsi="Tahoma" w:cs="Tahoma"/>
      <w:sz w:val="16"/>
      <w:szCs w:val="16"/>
    </w:rPr>
  </w:style>
  <w:style w:type="paragraph" w:customStyle="1" w:styleId="yiv3037981259msonormal">
    <w:name w:val="yiv3037981259msonormal"/>
    <w:basedOn w:val="Normal"/>
    <w:rsid w:val="00F7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64A"/>
  </w:style>
  <w:style w:type="paragraph" w:styleId="Footer">
    <w:name w:val="footer"/>
    <w:basedOn w:val="Normal"/>
    <w:link w:val="FooterChar"/>
    <w:uiPriority w:val="99"/>
    <w:unhideWhenUsed/>
    <w:rsid w:val="00A8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64A"/>
  </w:style>
  <w:style w:type="paragraph" w:customStyle="1" w:styleId="Default">
    <w:name w:val="Default"/>
    <w:rsid w:val="00A83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64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3BDF"/>
    <w:pPr>
      <w:spacing w:after="0" w:line="240" w:lineRule="auto"/>
      <w:ind w:left="720"/>
      <w:contextualSpacing/>
    </w:pPr>
    <w:rPr>
      <w:rFonts w:ascii="Times" w:hAnsi="Times" w:cs="Times New Roman (Body CS)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757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9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917F3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25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08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onlin@newenglandfores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andyk</dc:creator>
  <cp:lastModifiedBy>Town Clerk</cp:lastModifiedBy>
  <cp:revision>2</cp:revision>
  <cp:lastPrinted>2024-04-10T21:05:00Z</cp:lastPrinted>
  <dcterms:created xsi:type="dcterms:W3CDTF">2024-04-10T21:05:00Z</dcterms:created>
  <dcterms:modified xsi:type="dcterms:W3CDTF">2024-04-10T21:05:00Z</dcterms:modified>
</cp:coreProperties>
</file>